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25" w:rsidRPr="00A23925" w:rsidRDefault="00A23925" w:rsidP="00A23925">
      <w:pPr>
        <w:spacing w:after="0" w:line="240" w:lineRule="auto"/>
        <w:ind w:firstLine="709"/>
        <w:rPr>
          <w:rFonts w:ascii="Times New Roman" w:eastAsia="Times New Roman" w:hAnsi="Times New Roman" w:cs="Times New Roman"/>
          <w:sz w:val="28"/>
          <w:szCs w:val="24"/>
          <w:lang w:eastAsia="ru-RU"/>
        </w:rPr>
      </w:pPr>
      <w:r w:rsidRPr="00A23925">
        <w:rPr>
          <w:rFonts w:ascii="Times New Roman" w:eastAsia="Times New Roman" w:hAnsi="Times New Roman" w:cs="Times New Roman"/>
          <w:sz w:val="28"/>
          <w:szCs w:val="24"/>
          <w:lang w:eastAsia="ru-RU"/>
        </w:rPr>
        <w:t>Особенности взыскания компенсации морального вреда с работодателя за вред, причиненный его работником</w:t>
      </w:r>
    </w:p>
    <w:p w:rsidR="00A23925" w:rsidRPr="00A23925" w:rsidRDefault="00A23925" w:rsidP="00A23925">
      <w:pPr>
        <w:spacing w:after="0" w:line="240" w:lineRule="auto"/>
        <w:ind w:firstLine="709"/>
        <w:rPr>
          <w:rFonts w:ascii="Times New Roman" w:eastAsia="Times New Roman" w:hAnsi="Times New Roman" w:cs="Times New Roman"/>
          <w:sz w:val="28"/>
          <w:szCs w:val="24"/>
          <w:lang w:eastAsia="ru-RU"/>
        </w:rPr>
      </w:pPr>
      <w:r w:rsidRPr="00A23925">
        <w:rPr>
          <w:rFonts w:ascii="Times New Roman" w:eastAsia="Times New Roman" w:hAnsi="Times New Roman" w:cs="Times New Roman"/>
          <w:sz w:val="28"/>
          <w:szCs w:val="24"/>
          <w:lang w:eastAsia="ru-RU"/>
        </w:rPr>
        <w:t> </w:t>
      </w:r>
    </w:p>
    <w:p w:rsidR="00A23925" w:rsidRPr="00A23925" w:rsidRDefault="00A23925" w:rsidP="00A23925">
      <w:pPr>
        <w:spacing w:after="0" w:line="240" w:lineRule="auto"/>
        <w:ind w:firstLine="709"/>
        <w:rPr>
          <w:rFonts w:ascii="Times New Roman" w:eastAsia="Times New Roman" w:hAnsi="Times New Roman" w:cs="Times New Roman"/>
          <w:sz w:val="28"/>
          <w:szCs w:val="24"/>
          <w:lang w:eastAsia="ru-RU"/>
        </w:rPr>
      </w:pPr>
      <w:r w:rsidRPr="00A23925">
        <w:rPr>
          <w:rFonts w:ascii="Times New Roman" w:eastAsia="Times New Roman" w:hAnsi="Times New Roman" w:cs="Times New Roman"/>
          <w:sz w:val="28"/>
          <w:szCs w:val="24"/>
          <w:lang w:eastAsia="ru-RU"/>
        </w:rPr>
        <w:t>     Согласно статье 151 ГК РФ если гражданину причинен моральный вред (физические или нравственные страдания) действиями, нарушающими его личные неимущественные права или посягающими на принадлежащие гражданину другие нематериальные блага, суд может возложить на нарушителя обязанность денежной компенсации указанного вреда.</w:t>
      </w:r>
    </w:p>
    <w:p w:rsidR="00A23925" w:rsidRPr="00A23925" w:rsidRDefault="00A23925" w:rsidP="00A23925">
      <w:pPr>
        <w:spacing w:after="0" w:line="240" w:lineRule="auto"/>
        <w:ind w:firstLine="709"/>
        <w:rPr>
          <w:rFonts w:ascii="Times New Roman" w:eastAsia="Times New Roman" w:hAnsi="Times New Roman" w:cs="Times New Roman"/>
          <w:sz w:val="28"/>
          <w:szCs w:val="24"/>
          <w:lang w:eastAsia="ru-RU"/>
        </w:rPr>
      </w:pPr>
      <w:r w:rsidRPr="00A23925">
        <w:rPr>
          <w:rFonts w:ascii="Times New Roman" w:eastAsia="Times New Roman" w:hAnsi="Times New Roman" w:cs="Times New Roman"/>
          <w:sz w:val="28"/>
          <w:szCs w:val="24"/>
          <w:lang w:eastAsia="ru-RU"/>
        </w:rPr>
        <w:t>      На основании пункта 1 статьи 1068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A23925" w:rsidRPr="00A23925" w:rsidRDefault="00A23925" w:rsidP="00A23925">
      <w:pPr>
        <w:spacing w:after="0" w:line="240" w:lineRule="auto"/>
        <w:ind w:firstLine="709"/>
        <w:rPr>
          <w:rFonts w:ascii="Times New Roman" w:eastAsia="Times New Roman" w:hAnsi="Times New Roman" w:cs="Times New Roman"/>
          <w:sz w:val="28"/>
          <w:szCs w:val="24"/>
          <w:lang w:eastAsia="ru-RU"/>
        </w:rPr>
      </w:pPr>
      <w:r w:rsidRPr="00A23925">
        <w:rPr>
          <w:rFonts w:ascii="Times New Roman" w:eastAsia="Times New Roman" w:hAnsi="Times New Roman" w:cs="Times New Roman"/>
          <w:sz w:val="28"/>
          <w:szCs w:val="24"/>
          <w:lang w:eastAsia="ru-RU"/>
        </w:rPr>
        <w:t>       Из буквального толкования статьи 1068 ГК РФ следует, что если вред причинен работником юридического лица при исполнении им своих трудовых (служебных, должностных) обязанностей на основании заключенного трудового договора (служебного контракта), то ответственность за его возмещение возлагается на это юридическое лицо.</w:t>
      </w:r>
    </w:p>
    <w:p w:rsidR="00A23925" w:rsidRPr="00A23925" w:rsidRDefault="00A23925" w:rsidP="00A23925">
      <w:pPr>
        <w:spacing w:after="0" w:line="240" w:lineRule="auto"/>
        <w:ind w:firstLine="709"/>
        <w:rPr>
          <w:rFonts w:ascii="Times New Roman" w:eastAsia="Times New Roman" w:hAnsi="Times New Roman" w:cs="Times New Roman"/>
          <w:sz w:val="28"/>
          <w:szCs w:val="24"/>
          <w:lang w:eastAsia="ru-RU"/>
        </w:rPr>
      </w:pPr>
      <w:r w:rsidRPr="00A23925">
        <w:rPr>
          <w:rFonts w:ascii="Times New Roman" w:eastAsia="Times New Roman" w:hAnsi="Times New Roman" w:cs="Times New Roman"/>
          <w:sz w:val="28"/>
          <w:szCs w:val="24"/>
          <w:lang w:eastAsia="ru-RU"/>
        </w:rPr>
        <w:t xml:space="preserve">      В данной статье содержится определение работника, которое носит целевой, а не общий характер, то есть рассчитано лишь на отношения, регулируемые нормами главы 59 «Обязательства </w:t>
      </w:r>
      <w:bookmarkStart w:id="0" w:name="_GoBack"/>
      <w:bookmarkEnd w:id="0"/>
      <w:r w:rsidRPr="00A23925">
        <w:rPr>
          <w:rFonts w:ascii="Times New Roman" w:eastAsia="Times New Roman" w:hAnsi="Times New Roman" w:cs="Times New Roman"/>
          <w:sz w:val="28"/>
          <w:szCs w:val="24"/>
          <w:lang w:eastAsia="ru-RU"/>
        </w:rPr>
        <w:t>вследствие причинения</w:t>
      </w:r>
      <w:r w:rsidRPr="00A23925">
        <w:rPr>
          <w:rFonts w:ascii="Times New Roman" w:eastAsia="Times New Roman" w:hAnsi="Times New Roman" w:cs="Times New Roman"/>
          <w:sz w:val="28"/>
          <w:szCs w:val="24"/>
          <w:lang w:eastAsia="ru-RU"/>
        </w:rPr>
        <w:t xml:space="preserve"> вреда» ГК, а не на регулирование любых иных, в том числе гражданско-правовых или трудовых отношений.</w:t>
      </w:r>
    </w:p>
    <w:p w:rsidR="00A23925" w:rsidRPr="00A23925" w:rsidRDefault="00A23925" w:rsidP="00A23925">
      <w:pPr>
        <w:spacing w:after="0" w:line="240" w:lineRule="auto"/>
        <w:ind w:firstLine="709"/>
        <w:rPr>
          <w:rFonts w:ascii="Times New Roman" w:eastAsia="Times New Roman" w:hAnsi="Times New Roman" w:cs="Times New Roman"/>
          <w:sz w:val="28"/>
          <w:szCs w:val="24"/>
          <w:lang w:eastAsia="ru-RU"/>
        </w:rPr>
      </w:pPr>
      <w:r w:rsidRPr="00A23925">
        <w:rPr>
          <w:rFonts w:ascii="Times New Roman" w:eastAsia="Times New Roman" w:hAnsi="Times New Roman" w:cs="Times New Roman"/>
          <w:sz w:val="28"/>
          <w:szCs w:val="24"/>
          <w:lang w:eastAsia="ru-RU"/>
        </w:rPr>
        <w:t xml:space="preserve">        Работником считается гражданин, выполняющий работу на основании трудового договора (контракта) (статья 20 ТК РФ). Кроме того, работниками признаются граждане, выполняющие работу по гражданско-правовому договору (подряда). Однако работниками они признаются лишь для целей регулирования </w:t>
      </w:r>
      <w:proofErr w:type="spellStart"/>
      <w:r w:rsidRPr="00A23925">
        <w:rPr>
          <w:rFonts w:ascii="Times New Roman" w:eastAsia="Times New Roman" w:hAnsi="Times New Roman" w:cs="Times New Roman"/>
          <w:sz w:val="28"/>
          <w:szCs w:val="24"/>
          <w:lang w:eastAsia="ru-RU"/>
        </w:rPr>
        <w:t>деликтных</w:t>
      </w:r>
      <w:proofErr w:type="spellEnd"/>
      <w:r w:rsidRPr="00A23925">
        <w:rPr>
          <w:rFonts w:ascii="Times New Roman" w:eastAsia="Times New Roman" w:hAnsi="Times New Roman" w:cs="Times New Roman"/>
          <w:sz w:val="28"/>
          <w:szCs w:val="24"/>
          <w:lang w:eastAsia="ru-RU"/>
        </w:rPr>
        <w:t xml:space="preserve"> обязательств, для чего требуется наличие двух условий, каждое из которых необходимо, а оба они - достаточны, а именно чтобы работники: 1) действовали или должны были действовать по заданию заказчика (юридического лица или гражданина); 2) действовали под его контролем за ведением работ.</w:t>
      </w:r>
    </w:p>
    <w:p w:rsidR="00A23925" w:rsidRPr="00A23925" w:rsidRDefault="00A23925" w:rsidP="00A23925">
      <w:pPr>
        <w:spacing w:after="0" w:line="240" w:lineRule="auto"/>
        <w:ind w:firstLine="709"/>
        <w:rPr>
          <w:rFonts w:ascii="Times New Roman" w:eastAsia="Times New Roman" w:hAnsi="Times New Roman" w:cs="Times New Roman"/>
          <w:sz w:val="28"/>
          <w:szCs w:val="24"/>
          <w:lang w:eastAsia="ru-RU"/>
        </w:rPr>
      </w:pPr>
      <w:r w:rsidRPr="00A23925">
        <w:rPr>
          <w:rFonts w:ascii="Times New Roman" w:eastAsia="Times New Roman" w:hAnsi="Times New Roman" w:cs="Times New Roman"/>
          <w:sz w:val="28"/>
          <w:szCs w:val="24"/>
          <w:lang w:eastAsia="ru-RU"/>
        </w:rPr>
        <w:t>         При разрешении споров о взыскании ущерба с работодателя суды сопоставляют действие работника, которое привело к причинению вреда, и его непосредственные должностные обязанности.</w:t>
      </w:r>
    </w:p>
    <w:p w:rsidR="00A23925" w:rsidRPr="00A23925" w:rsidRDefault="00A23925" w:rsidP="00A23925">
      <w:pPr>
        <w:spacing w:after="0" w:line="240" w:lineRule="auto"/>
        <w:ind w:firstLine="709"/>
        <w:rPr>
          <w:rFonts w:ascii="Times New Roman" w:eastAsia="Times New Roman" w:hAnsi="Times New Roman" w:cs="Times New Roman"/>
          <w:sz w:val="28"/>
          <w:szCs w:val="24"/>
          <w:lang w:eastAsia="ru-RU"/>
        </w:rPr>
      </w:pPr>
      <w:r w:rsidRPr="00A23925">
        <w:rPr>
          <w:rFonts w:ascii="Times New Roman" w:eastAsia="Times New Roman" w:hAnsi="Times New Roman" w:cs="Times New Roman"/>
          <w:sz w:val="28"/>
          <w:szCs w:val="24"/>
          <w:lang w:eastAsia="ru-RU"/>
        </w:rPr>
        <w:t>       При этом судебная практика строится на разъяснениях, которые дал Верховный Суд Российской Федерации в определении от 14.03.2014 № 64-КГ14-1: одним из условий ответственности работодателя является причинение вреда работником именно при исполнении им трудовых (служебных, должностных) обязанностей, то есть вред причиняется не просто во время исполнения трудовых обязанностей, а в связи с их исполнением. К таким действиям относятся действия производственного (хозяйственного, технического) характера, совершение которых входит в круг трудовых обязанностей работника по трудовому договору или гражданско-правовому договору. Именно поэтому действия работника расцениваются как действия самого работодателя, который и отвечает за вред.</w:t>
      </w:r>
    </w:p>
    <w:p w:rsidR="00A23925" w:rsidRPr="00A23925" w:rsidRDefault="00A23925" w:rsidP="00A23925">
      <w:pPr>
        <w:spacing w:after="0" w:line="240" w:lineRule="auto"/>
        <w:ind w:firstLine="709"/>
        <w:rPr>
          <w:rFonts w:ascii="Times New Roman" w:eastAsia="Times New Roman" w:hAnsi="Times New Roman" w:cs="Times New Roman"/>
          <w:sz w:val="28"/>
          <w:szCs w:val="24"/>
          <w:lang w:eastAsia="ru-RU"/>
        </w:rPr>
      </w:pPr>
    </w:p>
    <w:p w:rsidR="00A23925" w:rsidRPr="00A23925" w:rsidRDefault="00A23925" w:rsidP="00A23925">
      <w:pPr>
        <w:spacing w:after="0" w:line="240" w:lineRule="auto"/>
        <w:ind w:firstLine="709"/>
        <w:rPr>
          <w:rFonts w:ascii="Times New Roman" w:eastAsia="Times New Roman" w:hAnsi="Times New Roman" w:cs="Times New Roman"/>
          <w:sz w:val="28"/>
          <w:szCs w:val="24"/>
          <w:lang w:eastAsia="ru-RU"/>
        </w:rPr>
      </w:pPr>
      <w:r w:rsidRPr="00A23925">
        <w:rPr>
          <w:rFonts w:ascii="Times New Roman" w:eastAsia="Times New Roman" w:hAnsi="Times New Roman" w:cs="Times New Roman"/>
          <w:sz w:val="28"/>
          <w:szCs w:val="24"/>
          <w:lang w:eastAsia="ru-RU"/>
        </w:rPr>
        <w:t xml:space="preserve">       Арбитражные суды в своих постановлениях также указывают: «Причинение вреда должно быть прямо связано и сопряжено с действиями производственного или технического характера в их взаимосвязи с трудовыми или служебными обязанностями работника. Для наступления ответственности работодателя работник во время причинения вреда должен действовать по заданию и под руководством работодателя или хотя бы с его ведома в рамках производственной необходимости в связи с рабочим процессом» (постановления Арбитражных судов Поволжского округа от 12.05.2016 по делу № А57-9424/2015, </w:t>
      </w:r>
      <w:proofErr w:type="gramStart"/>
      <w:r w:rsidRPr="00A23925">
        <w:rPr>
          <w:rFonts w:ascii="Times New Roman" w:eastAsia="Times New Roman" w:hAnsi="Times New Roman" w:cs="Times New Roman"/>
          <w:sz w:val="28"/>
          <w:szCs w:val="24"/>
          <w:lang w:eastAsia="ru-RU"/>
        </w:rPr>
        <w:t>Северо-Кавказского</w:t>
      </w:r>
      <w:proofErr w:type="gramEnd"/>
      <w:r w:rsidRPr="00A23925">
        <w:rPr>
          <w:rFonts w:ascii="Times New Roman" w:eastAsia="Times New Roman" w:hAnsi="Times New Roman" w:cs="Times New Roman"/>
          <w:sz w:val="28"/>
          <w:szCs w:val="24"/>
          <w:lang w:eastAsia="ru-RU"/>
        </w:rPr>
        <w:t xml:space="preserve"> округа от 29.12.2015 по делу № А22-2358/2014).</w:t>
      </w:r>
    </w:p>
    <w:p w:rsidR="00A23925" w:rsidRPr="00A23925" w:rsidRDefault="00A23925" w:rsidP="00A23925">
      <w:pPr>
        <w:spacing w:after="0" w:line="240" w:lineRule="auto"/>
        <w:ind w:firstLine="709"/>
        <w:rPr>
          <w:rFonts w:ascii="Times New Roman" w:eastAsia="Times New Roman" w:hAnsi="Times New Roman" w:cs="Times New Roman"/>
          <w:sz w:val="28"/>
          <w:szCs w:val="24"/>
          <w:lang w:eastAsia="ru-RU"/>
        </w:rPr>
      </w:pPr>
      <w:r w:rsidRPr="00A23925">
        <w:rPr>
          <w:rFonts w:ascii="Times New Roman" w:eastAsia="Times New Roman" w:hAnsi="Times New Roman" w:cs="Times New Roman"/>
          <w:sz w:val="28"/>
          <w:szCs w:val="24"/>
          <w:lang w:eastAsia="ru-RU"/>
        </w:rPr>
        <w:t>          Взыскание компенсации за вред, причиненный работником, с которым не оформлены трудовые отношения, возможно лишь в случае, если именно работодатель поручил ему работу и контролировал ее исполнение. Такая позиция также встречается в судебной практике (постановление Арбитражного суда Поволжского округа от 12.10.2020 № Ф06-66397/2020).</w:t>
      </w:r>
    </w:p>
    <w:p w:rsidR="00E841C2" w:rsidRPr="00A23925" w:rsidRDefault="00E841C2" w:rsidP="00A23925">
      <w:pPr>
        <w:spacing w:after="0" w:line="240" w:lineRule="auto"/>
        <w:ind w:firstLine="709"/>
        <w:rPr>
          <w:sz w:val="24"/>
        </w:rPr>
      </w:pPr>
    </w:p>
    <w:sectPr w:rsidR="00E841C2" w:rsidRPr="00A23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B3"/>
    <w:rsid w:val="00630CB3"/>
    <w:rsid w:val="00A23925"/>
    <w:rsid w:val="00E8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46A1"/>
  <w15:chartTrackingRefBased/>
  <w15:docId w15:val="{73A729A5-9C45-463B-B675-B103BE11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9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3</cp:revision>
  <dcterms:created xsi:type="dcterms:W3CDTF">2024-03-29T05:42:00Z</dcterms:created>
  <dcterms:modified xsi:type="dcterms:W3CDTF">2024-03-29T05:44:00Z</dcterms:modified>
</cp:coreProperties>
</file>